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80" w:rsidRPr="00C73480" w:rsidRDefault="00C73480" w:rsidP="00C73480">
      <w:pPr>
        <w:jc w:val="center"/>
        <w:rPr>
          <w:b/>
        </w:rPr>
      </w:pPr>
      <w:r>
        <w:rPr>
          <w:b/>
        </w:rPr>
        <w:t>S-HIS Summary for Science Flight #6, September 16 – 17 2014</w:t>
      </w:r>
      <w:bookmarkStart w:id="0" w:name="_GoBack"/>
      <w:bookmarkEnd w:id="0"/>
    </w:p>
    <w:p w:rsidR="00C73480" w:rsidRDefault="00C73480"/>
    <w:p w:rsidR="00290D9E" w:rsidRDefault="00290D9E" w:rsidP="00C73480">
      <w:pPr>
        <w:ind w:firstLine="720"/>
      </w:pPr>
      <w:r>
        <w:t xml:space="preserve">Science Flight #7 was primarily a set of repeated crossings over the center of Hurricane </w:t>
      </w:r>
      <w:proofErr w:type="spellStart"/>
      <w:r>
        <w:t>Edouard</w:t>
      </w:r>
      <w:proofErr w:type="spellEnd"/>
      <w:r>
        <w:t xml:space="preserve">. Much of the area to the west and north of the storm was partly cloudy, so the real time temperature and water vapor profile retrievals were rarely reaching the surface. To the southeast of the storm, the area was quite clear, and the retrieved humidity profile shows moderate moisture levels (~50% RH) to 600 </w:t>
      </w:r>
      <w:proofErr w:type="spellStart"/>
      <w:r>
        <w:t>hPa</w:t>
      </w:r>
      <w:proofErr w:type="spellEnd"/>
      <w:r>
        <w:t xml:space="preserve">. </w:t>
      </w:r>
      <w:r w:rsidR="00C91FAB">
        <w:t xml:space="preserve">Figure 1 shows the RH cross section east of the storm, between </w:t>
      </w:r>
      <w:proofErr w:type="gramStart"/>
      <w:r w:rsidR="00C91FAB">
        <w:t>eye</w:t>
      </w:r>
      <w:proofErr w:type="gramEnd"/>
      <w:r w:rsidR="00C91FAB">
        <w:t xml:space="preserve"> passes 6 and 7.</w:t>
      </w:r>
    </w:p>
    <w:p w:rsidR="00C91FAB" w:rsidRDefault="00C91FAB"/>
    <w:p w:rsidR="00C91FAB" w:rsidRDefault="00C91FAB">
      <w:r>
        <w:rPr>
          <w:noProof/>
        </w:rPr>
        <w:drawing>
          <wp:inline distT="0" distB="0" distL="0" distR="0">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_environ_nldr_RelHum_TIME20140917T031133_LON-53.84610748_LAT32.03596878.png"/>
                    <pic:cNvPicPr/>
                  </pic:nvPicPr>
                  <pic:blipFill>
                    <a:blip r:embed="rId5">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rsidR="00C91FAB" w:rsidRPr="00C91FAB" w:rsidRDefault="00C91FAB" w:rsidP="00C91FAB">
      <w:pPr>
        <w:jc w:val="center"/>
      </w:pPr>
      <w:r>
        <w:rPr>
          <w:b/>
        </w:rPr>
        <w:t xml:space="preserve">Figure 1. </w:t>
      </w:r>
      <w:proofErr w:type="gramStart"/>
      <w:r>
        <w:t xml:space="preserve">RH cross section to the east of </w:t>
      </w:r>
      <w:proofErr w:type="spellStart"/>
      <w:r>
        <w:t>Edouard</w:t>
      </w:r>
      <w:proofErr w:type="spellEnd"/>
      <w:r>
        <w:t>.</w:t>
      </w:r>
      <w:proofErr w:type="gramEnd"/>
    </w:p>
    <w:p w:rsidR="00290D9E" w:rsidRDefault="00290D9E"/>
    <w:p w:rsidR="00290D9E" w:rsidRDefault="00290D9E">
      <w:r>
        <w:tab/>
        <w:t xml:space="preserve">During the eye approaches, the S-HIS data was used to help determine with the aircraft passed over the </w:t>
      </w:r>
      <w:proofErr w:type="spellStart"/>
      <w:r>
        <w:t>eyewall</w:t>
      </w:r>
      <w:proofErr w:type="spellEnd"/>
      <w:r>
        <w:t xml:space="preserve">, to help time the </w:t>
      </w:r>
      <w:proofErr w:type="spellStart"/>
      <w:r>
        <w:t>dropsonde</w:t>
      </w:r>
      <w:proofErr w:type="spellEnd"/>
      <w:r>
        <w:t xml:space="preserve"> release. The brightness temperature swath display was also used to help evaluate the track </w:t>
      </w:r>
      <w:r w:rsidR="00C91FAB">
        <w:t>positioning for each path after each crossing. Figure 2 shows a summa</w:t>
      </w:r>
      <w:r w:rsidR="00A02063">
        <w:t>ry of eye passes 1 through 6 with a 200 – 300 K display range.</w:t>
      </w:r>
      <w:r w:rsidR="00C73480">
        <w:t xml:space="preserve"> This summary plots a portion of the S-HIS swath, all in the same latitude longitude grid, to show the path of the storm center.</w:t>
      </w:r>
      <w:r w:rsidR="00A02063">
        <w:t xml:space="preserve"> The eye shows varying degrees of cloud cover in the center.</w:t>
      </w:r>
      <w:r w:rsidR="00C73480">
        <w:t xml:space="preserve"> </w:t>
      </w:r>
    </w:p>
    <w:p w:rsidR="00C73480" w:rsidRDefault="00C73480"/>
    <w:p w:rsidR="00C73480" w:rsidRDefault="00C73480">
      <w:r>
        <w:rPr>
          <w:noProof/>
        </w:rPr>
        <w:lastRenderedPageBreak/>
        <w:drawing>
          <wp:inline distT="0" distB="0" distL="0" distR="0">
            <wp:extent cx="54864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e_bt_collage.png"/>
                    <pic:cNvPicPr/>
                  </pic:nvPicPr>
                  <pic:blipFill>
                    <a:blip r:embed="rId6">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rsidR="00290D9E" w:rsidRDefault="00C73480" w:rsidP="00C73480">
      <w:pPr>
        <w:jc w:val="center"/>
      </w:pPr>
      <w:r>
        <w:rPr>
          <w:b/>
        </w:rPr>
        <w:t xml:space="preserve">Figure 2. </w:t>
      </w:r>
      <w:proofErr w:type="gramStart"/>
      <w:r>
        <w:t>Collage of eye passes 1 – 6 as seen in the S-HIS swath.</w:t>
      </w:r>
      <w:proofErr w:type="gramEnd"/>
    </w:p>
    <w:p w:rsidR="00C73480" w:rsidRDefault="00C73480" w:rsidP="00C73480">
      <w:pPr>
        <w:jc w:val="center"/>
      </w:pPr>
    </w:p>
    <w:p w:rsidR="00C73480" w:rsidRPr="00C73480" w:rsidRDefault="00C73480" w:rsidP="00C73480">
      <w:pPr>
        <w:jc w:val="center"/>
      </w:pPr>
    </w:p>
    <w:sectPr w:rsidR="00C73480" w:rsidRPr="00C73480" w:rsidSect="00404F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9E"/>
    <w:rsid w:val="00290D9E"/>
    <w:rsid w:val="00404FFF"/>
    <w:rsid w:val="00A02063"/>
    <w:rsid w:val="00C73480"/>
    <w:rsid w:val="00C91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7DC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AB"/>
    <w:rPr>
      <w:rFonts w:ascii="Lucida Grande" w:hAnsi="Lucida Grande"/>
      <w:sz w:val="18"/>
      <w:szCs w:val="18"/>
    </w:rPr>
  </w:style>
  <w:style w:type="character" w:customStyle="1" w:styleId="BalloonTextChar">
    <w:name w:val="Balloon Text Char"/>
    <w:basedOn w:val="DefaultParagraphFont"/>
    <w:link w:val="BalloonText"/>
    <w:uiPriority w:val="99"/>
    <w:semiHidden/>
    <w:rsid w:val="00C91FA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AB"/>
    <w:rPr>
      <w:rFonts w:ascii="Lucida Grande" w:hAnsi="Lucida Grande"/>
      <w:sz w:val="18"/>
      <w:szCs w:val="18"/>
    </w:rPr>
  </w:style>
  <w:style w:type="character" w:customStyle="1" w:styleId="BalloonTextChar">
    <w:name w:val="Balloon Text Char"/>
    <w:basedOn w:val="DefaultParagraphFont"/>
    <w:link w:val="BalloonText"/>
    <w:uiPriority w:val="99"/>
    <w:semiHidden/>
    <w:rsid w:val="00C91F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184</Words>
  <Characters>1050</Characters>
  <Application>Microsoft Macintosh Word</Application>
  <DocSecurity>0</DocSecurity>
  <Lines>8</Lines>
  <Paragraphs>2</Paragraphs>
  <ScaleCrop>false</ScaleCrop>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dc:creator>
  <cp:keywords/>
  <dc:description/>
  <cp:lastModifiedBy>S-HIS</cp:lastModifiedBy>
  <cp:revision>1</cp:revision>
  <dcterms:created xsi:type="dcterms:W3CDTF">2014-09-17T04:23:00Z</dcterms:created>
  <dcterms:modified xsi:type="dcterms:W3CDTF">2014-09-17T05:34:00Z</dcterms:modified>
</cp:coreProperties>
</file>